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DD92" w14:textId="657FAE8A" w:rsidR="004C2BCA" w:rsidRPr="004C2BCA" w:rsidRDefault="004C2BCA" w:rsidP="004C2BCA">
      <w:pPr>
        <w:spacing w:after="0" w:line="48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cstheme="minorHAnsi"/>
          <w:color w:val="000000" w:themeColor="text1"/>
          <w:sz w:val="24"/>
          <w:szCs w:val="24"/>
        </w:rPr>
        <w:t>U.S. D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epartment of </w:t>
      </w:r>
      <w:r>
        <w:rPr>
          <w:rFonts w:cstheme="minorHAnsi"/>
          <w:color w:val="000000" w:themeColor="text1"/>
          <w:sz w:val="24"/>
          <w:szCs w:val="24"/>
        </w:rPr>
        <w:t>V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eteran 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ffairs. </w:t>
      </w:r>
      <w:r>
        <w:rPr>
          <w:rFonts w:cstheme="minorHAnsi"/>
          <w:color w:val="000000" w:themeColor="text1"/>
          <w:sz w:val="24"/>
          <w:szCs w:val="24"/>
        </w:rPr>
        <w:t>L</w:t>
      </w:r>
      <w:r w:rsidRPr="004C2BCA">
        <w:rPr>
          <w:rFonts w:cstheme="minorHAnsi"/>
          <w:color w:val="000000" w:themeColor="text1"/>
          <w:sz w:val="24"/>
          <w:szCs w:val="24"/>
        </w:rPr>
        <w:t xml:space="preserve">ogin.gov provides </w:t>
      </w:r>
      <w:r w:rsidRPr="004C2BCA">
        <w:rPr>
          <w:rFonts w:cstheme="minorHAnsi"/>
          <w:color w:val="000000"/>
          <w:sz w:val="24"/>
          <w:szCs w:val="24"/>
        </w:rPr>
        <w:t xml:space="preserve">easy access to </w:t>
      </w:r>
      <w:r>
        <w:rPr>
          <w:rFonts w:cstheme="minorHAnsi"/>
          <w:color w:val="000000"/>
          <w:sz w:val="24"/>
          <w:szCs w:val="24"/>
        </w:rPr>
        <w:t>VA</w:t>
      </w:r>
      <w:r w:rsidRPr="004C2BCA">
        <w:rPr>
          <w:rFonts w:cstheme="minorHAnsi"/>
          <w:color w:val="000000"/>
          <w:sz w:val="24"/>
          <w:szCs w:val="24"/>
        </w:rPr>
        <w:t xml:space="preserve"> online and other government websites. </w:t>
      </w:r>
      <w:r>
        <w:rPr>
          <w:rFonts w:cstheme="minorHAnsi"/>
          <w:color w:val="000000"/>
          <w:sz w:val="24"/>
          <w:szCs w:val="24"/>
        </w:rPr>
        <w:t>T</w:t>
      </w:r>
      <w:r w:rsidRPr="004C2BCA">
        <w:rPr>
          <w:rFonts w:cstheme="minorHAnsi"/>
          <w:color w:val="000000"/>
          <w:sz w:val="24"/>
          <w:szCs w:val="24"/>
        </w:rPr>
        <w:t xml:space="preserve">o create a </w:t>
      </w:r>
      <w:r>
        <w:rPr>
          <w:rFonts w:cstheme="minorHAnsi"/>
          <w:color w:val="000000"/>
          <w:sz w:val="24"/>
          <w:szCs w:val="24"/>
        </w:rPr>
        <w:t>L</w:t>
      </w:r>
      <w:r w:rsidRPr="004C2BCA">
        <w:rPr>
          <w:rFonts w:cstheme="minorHAnsi"/>
          <w:color w:val="000000"/>
          <w:sz w:val="24"/>
          <w:szCs w:val="24"/>
        </w:rPr>
        <w:t xml:space="preserve">ogin.gov account, go to </w:t>
      </w:r>
      <w:r>
        <w:rPr>
          <w:rFonts w:cstheme="minorHAnsi"/>
          <w:color w:val="000000"/>
          <w:sz w:val="24"/>
          <w:szCs w:val="24"/>
        </w:rPr>
        <w:t>VA</w:t>
      </w:r>
      <w:r w:rsidRPr="004C2BCA">
        <w:rPr>
          <w:rFonts w:cstheme="minorHAnsi"/>
          <w:color w:val="000000"/>
          <w:sz w:val="24"/>
          <w:szCs w:val="24"/>
        </w:rPr>
        <w:t>.gov.</w:t>
      </w:r>
    </w:p>
    <w:p w14:paraId="1CB4A7AA" w14:textId="77777777" w:rsidR="007C4C42" w:rsidRDefault="004C2BCA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B7"/>
    <w:rsid w:val="004C2BCA"/>
    <w:rsid w:val="00501B7F"/>
    <w:rsid w:val="009027B7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97E7"/>
  <w15:chartTrackingRefBased/>
  <w15:docId w15:val="{0465CCE9-B482-439D-A447-3B59678E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C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2023-01-06T20:56:00Z</dcterms:created>
  <dcterms:modified xsi:type="dcterms:W3CDTF">2023-01-06T20:57:00Z</dcterms:modified>
</cp:coreProperties>
</file>