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0911" w14:textId="17D864F2" w:rsidR="00715C1F" w:rsidRDefault="00715C1F" w:rsidP="00715C1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This message is from the U.S. Department of Veterans Affairs.</w:t>
      </w:r>
      <w:r>
        <w:rPr>
          <w:rFonts w:cstheme="minorHAnsi"/>
          <w:color w:val="000000"/>
          <w:sz w:val="24"/>
          <w:szCs w:val="24"/>
        </w:rPr>
        <w:t xml:space="preserve"> Veterans having a tough time or thinking about suicide can call VA’s Veterans Crisis Line. Dial 988, then press 1.</w:t>
      </w:r>
    </w:p>
    <w:p w14:paraId="6C40C505" w14:textId="77777777" w:rsidR="007C4C42" w:rsidRDefault="00715C1F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E3"/>
    <w:rsid w:val="00501B7F"/>
    <w:rsid w:val="00715C1F"/>
    <w:rsid w:val="00D342E3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89B1"/>
  <w15:chartTrackingRefBased/>
  <w15:docId w15:val="{6B00F322-E044-4FB9-A1D2-549E82B6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C1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2023-02-21T16:42:00Z</dcterms:created>
  <dcterms:modified xsi:type="dcterms:W3CDTF">2023-02-21T16:43:00Z</dcterms:modified>
</cp:coreProperties>
</file>