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E072" w14:textId="5DB03DA2" w:rsidR="007C4C42" w:rsidRDefault="000A3982" w:rsidP="000A3982">
      <w:pPr>
        <w:shd w:val="clear" w:color="auto" w:fill="FFFFFF" w:themeFill="background1"/>
        <w:spacing w:after="0" w:line="480" w:lineRule="auto"/>
        <w:textAlignment w:val="baseline"/>
        <w:outlineLvl w:val="2"/>
      </w:pPr>
      <w:r>
        <w:rPr>
          <w:rFonts w:eastAsia="Times New Roman"/>
          <w:color w:val="000000" w:themeColor="text1"/>
          <w:sz w:val="24"/>
          <w:szCs w:val="24"/>
        </w:rPr>
        <w:t>This message is from the U.S. Department of Veterans Affairs. VA helps Veterans and service members become homeowners through the VA Home Loan benefit program. The program can help you buy, build, repair or retain a home. Banks and mortgage companies finance the loan, and VA guarantees a part of it. To learn more, visit va.gov.</w:t>
      </w:r>
    </w:p>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8"/>
    <w:rsid w:val="000A3982"/>
    <w:rsid w:val="00501B7F"/>
    <w:rsid w:val="00AE13B8"/>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99F2"/>
  <w15:chartTrackingRefBased/>
  <w15:docId w15:val="{9C0FAD5F-1DF0-4335-A389-1BB4956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8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2023-06-14T15:10:00Z</dcterms:created>
  <dcterms:modified xsi:type="dcterms:W3CDTF">2023-06-14T15:12:00Z</dcterms:modified>
</cp:coreProperties>
</file>