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8AE" w14:textId="15AEAD1E" w:rsidR="005A4650" w:rsidRDefault="005A4650" w:rsidP="005A4650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>his message i</w:t>
      </w:r>
      <w:r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from the </w:t>
      </w:r>
      <w:r>
        <w:rPr>
          <w:rFonts w:cstheme="minorHAnsi"/>
          <w:color w:val="000000"/>
          <w:sz w:val="24"/>
          <w:szCs w:val="24"/>
        </w:rPr>
        <w:t>U.S. D</w:t>
      </w:r>
      <w:r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ix million </w:t>
      </w:r>
      <w:r>
        <w:rPr>
          <w:rFonts w:cstheme="minorHAnsi"/>
          <w:color w:val="000000"/>
          <w:sz w:val="24"/>
          <w:szCs w:val="24"/>
        </w:rPr>
        <w:t xml:space="preserve">AARP </w:t>
      </w:r>
      <w:r>
        <w:rPr>
          <w:rFonts w:cstheme="minorHAnsi"/>
          <w:color w:val="000000"/>
          <w:sz w:val="24"/>
          <w:szCs w:val="24"/>
        </w:rPr>
        <w:t xml:space="preserve">members are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eterans—and many of the issues </w:t>
      </w:r>
      <w:r>
        <w:rPr>
          <w:rFonts w:cstheme="minorHAnsi"/>
          <w:color w:val="000000"/>
          <w:sz w:val="24"/>
          <w:szCs w:val="24"/>
        </w:rPr>
        <w:t xml:space="preserve">AARP </w:t>
      </w:r>
      <w:r>
        <w:rPr>
          <w:rFonts w:cstheme="minorHAnsi"/>
          <w:color w:val="000000"/>
          <w:sz w:val="24"/>
          <w:szCs w:val="24"/>
        </w:rPr>
        <w:t xml:space="preserve">focuses on for people 50 and older address the critical needs of the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 community. </w:t>
      </w:r>
      <w:r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hat’s why </w:t>
      </w:r>
      <w:r>
        <w:rPr>
          <w:rFonts w:cstheme="minorHAnsi"/>
          <w:color w:val="000000"/>
          <w:sz w:val="24"/>
          <w:szCs w:val="24"/>
        </w:rPr>
        <w:t xml:space="preserve">AARP </w:t>
      </w:r>
      <w:r>
        <w:rPr>
          <w:rFonts w:cstheme="minorHAnsi"/>
          <w:color w:val="000000"/>
          <w:sz w:val="24"/>
          <w:szCs w:val="24"/>
        </w:rPr>
        <w:t xml:space="preserve">provides valuable resources to help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make informed decisions on health care, jobs and other needs. </w:t>
      </w:r>
      <w:r>
        <w:rPr>
          <w:rFonts w:cstheme="minorHAnsi"/>
          <w:color w:val="000000"/>
          <w:sz w:val="24"/>
          <w:szCs w:val="24"/>
        </w:rPr>
        <w:t>D</w:t>
      </w:r>
      <w:r>
        <w:rPr>
          <w:rFonts w:cstheme="minorHAnsi"/>
          <w:color w:val="000000"/>
          <w:sz w:val="24"/>
          <w:szCs w:val="24"/>
        </w:rPr>
        <w:t>ownload free resources at aarp.org/veterans.</w:t>
      </w:r>
    </w:p>
    <w:p w14:paraId="05C635FB" w14:textId="77777777" w:rsidR="005A4650" w:rsidRDefault="005A4650" w:rsidP="005A4650"/>
    <w:p w14:paraId="438FBFF7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5"/>
    <w:rsid w:val="00501B7F"/>
    <w:rsid w:val="005A4650"/>
    <w:rsid w:val="00C3123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1677"/>
  <w15:chartTrackingRefBased/>
  <w15:docId w15:val="{B56BAE89-6AB9-406B-9D0D-2E7F9DC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2023-07-19T19:53:00Z</dcterms:created>
  <dcterms:modified xsi:type="dcterms:W3CDTF">2023-07-19T19:55:00Z</dcterms:modified>
</cp:coreProperties>
</file>