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D8D7" w14:textId="77777777" w:rsidR="00241230" w:rsidRDefault="00241230" w:rsidP="00241230">
      <w:pPr>
        <w:spacing w:after="0" w:line="480" w:lineRule="auto"/>
        <w:rPr>
          <w:sz w:val="24"/>
          <w:szCs w:val="24"/>
        </w:rPr>
      </w:pPr>
      <w:r>
        <w:rPr>
          <w:sz w:val="24"/>
          <w:szCs w:val="24"/>
        </w:rPr>
        <w:t>This message is from the U.S. Department of Veterans Affairs. There are more than 18 million living Veterans, including over 100,000 from World War II. Learn more at va.gov and search Veterans Day.</w:t>
      </w:r>
    </w:p>
    <w:p w14:paraId="68357957" w14:textId="77777777" w:rsidR="007C4C42" w:rsidRDefault="00000000"/>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FA"/>
    <w:rsid w:val="00241230"/>
    <w:rsid w:val="00501B7F"/>
    <w:rsid w:val="007C61FA"/>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93DC3-076A-40F1-AF77-9DDF0611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3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2023-10-23T17:48:00Z</dcterms:created>
  <dcterms:modified xsi:type="dcterms:W3CDTF">2023-10-23T17:48:00Z</dcterms:modified>
</cp:coreProperties>
</file>